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567"/>
        <w:jc w:val="right"/>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i/>
          <w:color w:val="FF0000"/>
          <w:spacing w:val="0"/>
          <w:position w:val="0"/>
          <w:sz w:val="24"/>
          <w:shd w:fill="auto" w:val="clear"/>
        </w:rPr>
        <w:t xml:space="preserve">1 </w:t>
      </w:r>
      <w:r>
        <w:rPr>
          <w:rFonts w:ascii="Times New Roman" w:hAnsi="Times New Roman" w:cs="Times New Roman" w:eastAsia="Times New Roman"/>
          <w:i/>
          <w:color w:val="FF0000"/>
          <w:spacing w:val="0"/>
          <w:position w:val="0"/>
          <w:sz w:val="24"/>
          <w:shd w:fill="auto" w:val="clear"/>
        </w:rPr>
        <w:t xml:space="preserve">день 1 часть</w:t>
      </w:r>
    </w:p>
    <w:p>
      <w:pPr>
        <w:spacing w:before="0" w:after="0" w:line="240"/>
        <w:ind w:right="0" w:left="0" w:firstLine="567"/>
        <w:jc w:val="right"/>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i/>
          <w:color w:val="FF0000"/>
          <w:spacing w:val="0"/>
          <w:position w:val="0"/>
          <w:sz w:val="24"/>
          <w:shd w:fill="auto" w:val="clear"/>
        </w:rPr>
        <w:t xml:space="preserve">(</w:t>
      </w:r>
      <w:r>
        <w:rPr>
          <w:rFonts w:ascii="Times New Roman" w:hAnsi="Times New Roman" w:cs="Times New Roman" w:eastAsia="Times New Roman"/>
          <w:i/>
          <w:color w:val="FF0000"/>
          <w:spacing w:val="0"/>
          <w:position w:val="0"/>
          <w:sz w:val="24"/>
          <w:shd w:fill="auto" w:val="clear"/>
        </w:rPr>
        <w:t xml:space="preserve">время 02:47:16- 03:12:37)</w:t>
      </w:r>
    </w:p>
    <w:p>
      <w:pPr>
        <w:spacing w:before="0" w:after="0" w:line="240"/>
        <w:ind w:right="0" w:left="0" w:firstLine="0"/>
        <w:jc w:val="center"/>
        <w:rPr>
          <w:rFonts w:ascii="Times New Roman" w:hAnsi="Times New Roman" w:cs="Times New Roman" w:eastAsia="Times New Roman"/>
          <w:b/>
          <w:color w:val="A5A5A5"/>
          <w:spacing w:val="0"/>
          <w:position w:val="0"/>
          <w:sz w:val="24"/>
          <w:shd w:fill="auto" w:val="clear"/>
        </w:rPr>
      </w:pPr>
    </w:p>
    <w:p>
      <w:pPr>
        <w:suppressAutoHyphens w:val="true"/>
        <w:spacing w:before="0" w:after="0" w:line="240"/>
        <w:ind w:right="0" w:left="0" w:firstLine="550"/>
        <w:jc w:val="center"/>
        <w:rPr>
          <w:rFonts w:ascii="Times New Roman" w:hAnsi="Times New Roman" w:cs="Times New Roman" w:eastAsia="Times New Roman"/>
          <w:b/>
          <w:color w:val="A5A5A5"/>
          <w:spacing w:val="0"/>
          <w:position w:val="0"/>
          <w:sz w:val="24"/>
          <w:shd w:fill="auto" w:val="clear"/>
        </w:rPr>
      </w:pPr>
      <w:r>
        <w:rPr>
          <w:rFonts w:ascii="Times New Roman" w:hAnsi="Times New Roman" w:cs="Times New Roman" w:eastAsia="Times New Roman"/>
          <w:b/>
          <w:color w:val="A5A5A5"/>
          <w:spacing w:val="0"/>
          <w:position w:val="0"/>
          <w:sz w:val="24"/>
          <w:shd w:fill="auto" w:val="clear"/>
        </w:rPr>
        <w:t xml:space="preserve"> </w:t>
      </w:r>
      <w:r>
        <w:rPr>
          <w:rFonts w:ascii="Times New Roman" w:hAnsi="Times New Roman" w:cs="Times New Roman" w:eastAsia="Times New Roman"/>
          <w:b/>
          <w:color w:val="A5A5A5"/>
          <w:spacing w:val="0"/>
          <w:position w:val="0"/>
          <w:sz w:val="24"/>
          <w:shd w:fill="auto" w:val="clear"/>
        </w:rPr>
        <w:t xml:space="preserve">Тренинг 4.</w:t>
      </w:r>
    </w:p>
    <w:p>
      <w:pPr>
        <w:suppressAutoHyphens w:val="true"/>
        <w:spacing w:before="0" w:after="0" w:line="240"/>
        <w:ind w:right="0" w:left="0" w:firstLine="550"/>
        <w:jc w:val="center"/>
        <w:rPr>
          <w:rFonts w:ascii="Times New Roman" w:hAnsi="Times New Roman" w:cs="Times New Roman" w:eastAsia="Times New Roman"/>
          <w:b/>
          <w:color w:val="A5A5A5"/>
          <w:spacing w:val="0"/>
          <w:position w:val="0"/>
          <w:sz w:val="24"/>
          <w:shd w:fill="auto" w:val="clear"/>
        </w:rPr>
      </w:pPr>
      <w:r>
        <w:rPr>
          <w:rFonts w:ascii="Times New Roman" w:hAnsi="Times New Roman" w:cs="Times New Roman" w:eastAsia="Times New Roman"/>
          <w:b/>
          <w:color w:val="A5A5A5"/>
          <w:spacing w:val="0"/>
          <w:position w:val="0"/>
          <w:sz w:val="24"/>
          <w:shd w:fill="auto" w:val="clear"/>
        </w:rPr>
        <w:t xml:space="preserve">Опыт освоения Высокой Цельной Реальности Метагалактики. Экскурсия и взаимодействие с Царствами Высокой Цельной Реальности Метагалактики.</w:t>
      </w:r>
    </w:p>
    <w:p>
      <w:pPr>
        <w:suppressAutoHyphens w:val="true"/>
        <w:spacing w:before="0" w:after="0" w:line="240"/>
        <w:ind w:right="0" w:left="0" w:firstLine="550"/>
        <w:jc w:val="both"/>
        <w:rPr>
          <w:rFonts w:ascii="Calibri" w:hAnsi="Calibri" w:cs="Calibri" w:eastAsia="Calibri"/>
          <w:color w:val="A5A5A5"/>
          <w:spacing w:val="0"/>
          <w:position w:val="0"/>
          <w:sz w:val="22"/>
          <w:shd w:fill="auto" w:val="clear"/>
        </w:rPr>
      </w:pP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Настраиваемся Головерсумом на тот фрагмент Высокой Цельной Реальности, который у вас есть, то есть возжигаем его, и на явление Изначально Вышестоящего Отца в каждом из вас. И, возжигаясь этим, синтезируемся с Изначально Вышестоящими Аватарами Синтеза Кут Хуми Фаинь и переходим в Зал ИВДИВО 4032-х Изначально Вышестояще Реально явленный. Одеваемся в форму Ипостаси 19 Синтеза Изначально Вышестоящего Отца и, синтезируясь с Изначально Вышестоящими Аватарами Синтеза Кут Хуми Фаинь, стяжаем Синтез, Системы, Огонь и Условия для действия в Высокой Цельной Реальности Метагалактики нашей командой. И, возжигаясь, концентрируя стяжённое и возожжённое, синтезируясь с Аватарами Синтеза Кут Хуми Фаинь, следуем за Кут Хум Фаинь и они нас ведут в коридор. Мы выходим из этого Зала в коридор. Кут Хуми становится в начале команды, Аватаресса Фаинь – в самом конце. И мы, выходя в коридор, подходим к лифту, за Аватаром Синтеза Кут Хуми идём тут, всё просто - он нас ведёт.</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представьте, что наша команда сконцентрирована в определённых Условиях, то есть вокруг нас Условия Изначально Вышестоящего Дома Изначально Вышестоящего Отца. Мы не каждый сам по себе, а вот сгруппированы, я бы так сказала, этими Условиями. То есть, Владыка ведёт, и мы просто за ним устремляемся, и не растягиваемся ни во Времени, ни в Пространстве. Я бы даже сказала, что вокруг нас Сфера, но она не явная, Сфера ИВДИВО, она прозрачная. Можете её посмотреть, но она не сильно, так скажем, видна.</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подходим к лифту, двери открываются. Заходим. Аватары Синтеза Кут Хуми Фаинь тоже в лифте, они становятся рядом. И лифт начинает движение. Это прозрачная кабина, она овальной формы, красивая. Я не знаю, как эта фигура называется в объёме, но если на срезе смотреть – овальная, и лифт движется, просто движется. Наше движение за стенками этой кабины – можно посмотреть разные пространства, какие успеваете. Движение быстрое, пространства разные как внутри помещения в Доме, так и за пределами его. Большие объекты в виде звёзд, тоже встречаются. В прямом смысле этого слова. Тоже встречаются. В этой кабине состоянием микрокосма, а за ней – макрокосма. И вот это сейчас очень чётко наблюдается, видится, проживается, всеобъемлюще. Ну, по движению, наш лифт едет вверх.</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 состоянию тела, сосканируйте со своего тела такое  выражение, как: ты часть этого громадного мироздания, вот такое: Омега, как прямая выразимость Отца. Мы сейчас вошли в более масштабную материю и вот сейчас можно увидеть макро- и микроразмеры, прожить их по телу.</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практически приехали. Лифт останавливается. Он останавливается в здании Изначально Вышестоящего Дома Изначально Вышестоящего Отца.</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Высокая Цельная Реальность Метагалактики ракурсом 4032-й Изначально Вышестоящей Реальности. Здесь есть Экополис. Мы выходим из кабины лифта на первый этаж Здания Изначально Вышестоящего Дома Изначально Вышестоящего Отца, и Владыка нас направляет вправо.</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Следуем за Аватаром Синтеза Кут Хуми. Выходя из здания, можете посмотреть холл здания – большой, просторный, в светлых тонах. Материал, из которого сделан, плитка, выложенная на полу – мраморная. Двери у этого здания, ну, я назову это – автоматические, они не распашные, а раздвижные.</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выходим на крыльцо здания, и вот здесь останавливаясь, вот сейчас останавливаемся и осматриваемся. Вокруг природа, она очень зелёная, насыщенная, сочная, многообразная. Такое слово – изобилие природы, оно здесь сейчас уместно. Поощущайте своё тело, поощущайте Форму. У вас в команде появились разные состояния. Я вас сразу так настрою – нас ведёт Аватар Синтеза Кут Хуми, мы не разбегаемся, не погружаемся в свои какие-то желания, устремления, а чётко – Аватар Синтеза Кут Хуми. Здесь сейчас так надо. Нам Владыка не давал возможности заняться исследованием какой-то личной стези.</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Спускаемся с крыльца. Смотрим – перед нами парк, дорожки просторные и Аватар Синтеза ведёт нас на специальную площадку. Это большая площадка рядом с этим зданием. Дорожка не прямая, она в левую сторону. Просто слева, справа благоустроенные, обустроенные, я бы так сказала, территории - где-то просто травка, полянка, где-то место есть посидеть, почитать, посмотреть природу.</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не останавливаемся, идём к этой площадке. Площадка большая, вокруг этой площадки с нашей стороны растут, как живая изгородь – красивая, только не из кустарников, а повыше, выше нашего роста. И мы входим в специальную зону, где эта площадка. Посмотрите – что на этой площадке? Площадка подсвечена, красиво подсвечена, по периметру, это прям видно. Сейчас просто сами смотрим.</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Перед нами стоит один из летательных аппаратов. Он здесь не один, ближе к нам – один, и дальше, если посмотреть – ещё несколько стоят. Но они примерно на команду. Кстати говоря, вот, сейчас, уже Аватаресса включилась, мы всей командой в один аппарат не войдём, поэтому два аппарата. Один поближе, вторая команда (это происходит быстро) следует за Аватарессой Фаинь. И часть команды – с Аватаром Синтеза Кут Хуми, часть команды – с Аватарессой Фаинь. Распределились.</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Без сомнений, и входим в этот летательный аппарат, напоминает,честно, напоминает вертолёт, только без всех этих усложнённых технологий. Прозрачная кабина, нет хвоста, нет сверху этой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вертушки</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Заходим, садимся, рассаживаемся, места достаточно – он больше, чем вертолёт. Каждому своё кресло, есть пилот, нам его не видно, он нас тоже не видит особо, не стоит. И вот – кто-то с Аватаром, кто-то с Аватарессой, и мы начинаем подниматься над экополисом. Вначале над парком, теперь уже над экополисом. Экополис большой, есть здания нам известные, иерархические, а есть специально отведённые места, где миникварталы для того, чтобы в них жили разные служащие – жители этого экополиса.</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сейчас послушайте Аватара Кут Хуми и Аватарессу Фаинь, у них есть комментарии. Просто сонастройтесь теперь на их речь, на их мысли, которые они доносят до вас.</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Архитектуру зданий можете посмотреть (вы и слушайте, и смотрите, и проживайте).</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кстати, на этих летательных аппаратах летим в парк. Здесь есть очень красивый парк, вот нас Владыка Кут Хуми туда как раз таки и ведёт. Вот сейчас так можно посмотреть вокруг – мы приближаемся к площадке, на которую возможно приземлиться. Она небольшая, это на территории парка, тоже специальное место, напоминает наши парковки.</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Выходим из аппаратов. Владыка Кут Хуми говорит, что мы обратно не полетим на этих аппаратах, и они улетают. И теперь мы следуем за Аватаром Синтеза Кут Хуми в одну из частей парка, она больше напоминает лес, но это очень ухоженный, организованный лес с высокими деревьями. Прям постепенно, шаг за шагом мы проходим в эту часть парка.</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Оглянитесь и послушайте состояние, чтоб ваше Тело насытилось, это определённая природная среда, мы учимся взаимодействовать с Царствами Высокой Цельной Реальности Метагалактики. Поэтому вам предлагаем – послушайте, посмотрите. Здесь есть животный мир – несколько птиц, что-то напоминающее белочку (ну, животное, похожее на нашу белку). Тут есть и другие представители животного мира, ну вот пока так. И Владыка говорит – сейчас можете слегка разойтись, то есть буквально прогуляться по этой части лесопарка. Ну, далеко не получится отойти, ну вот здесь можно прогуляться, просто пройдитесь. Не стойте возле Аватара Синтеза Кут Хуми, а пройдитесь сами. (Пауза)</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Всё, возвращаемся к Аватару и Аватарессе. Молодцы, встали пред Кут Хуми Фаинь. И теперь с Владыками поднимаемся на небольшой холм, это уже не среди деревьев, а больше открытая часть парка, есть холм, подымаемся на него. На холме – площадочка, посмотрите вокруг – открываются разные виды в разные стороны. И вот здесь мы завершаем экскурсию по этому парку. Прям с этой площадки в Синтезе с Аватарами Синтеза Кут Хуми Фаинь возвращаемся в здание ИВДИВО, на крыльцо здания, становясь перед входом в здание ИВДИВО. Встали всей командой.</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Несколько шагов, и мы с Владыкой уже там стоим. Теперь посмотрите, как двери раздвигаются, и мы входим в здание ИВДИВО. Подходим к лифту и по лифту, входя в лифт, по лифту возвращаемся в зал Изначально Вышестоящего Дома Изначально Вышестоящего Отца. Тут уже процесс идёт быстрее. Выходим из лифта и проходим в Зал ИВДИВО 4032-х Изначально Вышестояще Реально явленный. Встали.</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Возжигаемся Синтезом и Огнём Зала, компактифицируя тот опыт, который был освоен в Высокой Цельной Реальности Метагалактики. И мы синтезируемся с Аватарами Синтеза Кут Хуми Фаинь, благодарим за возможность быть на экскурсии в Высокой Цельной Реальности Метагалактики и стяжаем Синтез Синтезов Изначально Вышестоящего Отца. И возжигаясь, преображаясь, возвращаемся в Физическую Реальность в данный зал. Физически развёртываясь в этом теле, эманируем всё стяжённое и возожжённое в ИВДИВО, в Подразделения ИВДИВО участников данной Практики, Филиалы Подразделений, и эманируем в ИВДИВО каждого. И выходим из Практики. Аминь.</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молодцы! Одна рекомендация от Владыки – больше верить тому, что вы проживаете от Владыки, слышите Владыку и видите Владыку. Не искать того, кто подскажет, а вот – вы и Владыка, вот этой сонастройки не было достаточно. Владыка прям на это обратил внимание. То есть, когда вы идёте в Практику или в Тренинг – вот ваше личное взаимодействие с Кут Хуми Фаинь, или с тем Владыкой, с кем занимаетесь.</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нас перерыв 30 минут.</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Набор: </w:t>
      </w:r>
      <w:r>
        <w:rPr>
          <w:rFonts w:ascii="Times New Roman" w:hAnsi="Times New Roman" w:cs="Times New Roman" w:eastAsia="Times New Roman"/>
          <w:color w:val="auto"/>
          <w:spacing w:val="0"/>
          <w:position w:val="0"/>
          <w:sz w:val="20"/>
          <w:shd w:fill="auto" w:val="clear"/>
        </w:rPr>
        <w:t xml:space="preserve">Елена Пурденко ИВДИВО 4032 ИВР</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Проверка:</w:t>
      </w:r>
      <w:r>
        <w:rPr>
          <w:rFonts w:ascii="Times New Roman" w:hAnsi="Times New Roman" w:cs="Times New Roman" w:eastAsia="Times New Roman"/>
          <w:color w:val="auto"/>
          <w:spacing w:val="0"/>
          <w:position w:val="0"/>
          <w:sz w:val="20"/>
          <w:shd w:fill="auto" w:val="clear"/>
        </w:rPr>
        <w:t xml:space="preserve"> Аватар ИВ Человека ИВО 3938 ИВР Красногорск, ИВАС Мории Свет , Ипостась Елена Темницкая</w:t>
      </w:r>
    </w:p>
    <w:p>
      <w:pPr>
        <w:spacing w:before="0" w:after="0" w:line="240"/>
        <w:ind w:right="0" w:left="0" w:firstLine="567"/>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